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DE" w:rsidRPr="00916F60" w:rsidRDefault="00BE42DE" w:rsidP="00BE42DE">
      <w:pPr>
        <w:pStyle w:val="2"/>
        <w:jc w:val="center"/>
        <w:rPr>
          <w:b/>
          <w:color w:val="auto"/>
          <w:sz w:val="32"/>
        </w:rPr>
      </w:pPr>
      <w:bookmarkStart w:id="0" w:name="_Toc530401070"/>
      <w:r w:rsidRPr="00916F60">
        <w:rPr>
          <w:rFonts w:hint="eastAsia"/>
          <w:b/>
          <w:color w:val="auto"/>
          <w:sz w:val="32"/>
        </w:rPr>
        <w:t>文博系教学实验室管理制度</w:t>
      </w:r>
      <w:bookmarkEnd w:id="0"/>
    </w:p>
    <w:p w:rsidR="00BE42DE" w:rsidRDefault="00BE42DE" w:rsidP="00BE42DE">
      <w:pPr>
        <w:spacing w:line="360" w:lineRule="auto"/>
        <w:jc w:val="center"/>
        <w:rPr>
          <w:rFonts w:ascii="宋体" w:eastAsia="宋体" w:hAnsi="宋体"/>
          <w:sz w:val="24"/>
          <w:szCs w:val="24"/>
        </w:rPr>
      </w:pPr>
    </w:p>
    <w:p w:rsidR="00BE42DE" w:rsidRPr="00916F60" w:rsidRDefault="00BE42DE" w:rsidP="00BE42DE">
      <w:pPr>
        <w:spacing w:line="360" w:lineRule="auto"/>
        <w:jc w:val="center"/>
        <w:rPr>
          <w:rFonts w:ascii="宋体" w:eastAsia="宋体" w:hAnsi="宋体"/>
          <w:sz w:val="24"/>
          <w:szCs w:val="24"/>
        </w:rPr>
      </w:pPr>
      <w:r w:rsidRPr="00916F60">
        <w:rPr>
          <w:rFonts w:ascii="宋体" w:eastAsia="宋体" w:hAnsi="宋体" w:hint="eastAsia"/>
          <w:sz w:val="24"/>
          <w:szCs w:val="24"/>
        </w:rPr>
        <w:t>（一）实验室管理人员守则</w:t>
      </w:r>
    </w:p>
    <w:p w:rsidR="00BE42DE" w:rsidRPr="00916F60" w:rsidRDefault="00BE42DE" w:rsidP="00BE42DE">
      <w:pPr>
        <w:spacing w:line="360" w:lineRule="auto"/>
        <w:rPr>
          <w:rFonts w:ascii="宋体" w:eastAsia="宋体" w:hAnsi="宋体"/>
          <w:sz w:val="24"/>
          <w:szCs w:val="24"/>
        </w:rPr>
      </w:pPr>
      <w:r w:rsidRPr="00916F60">
        <w:rPr>
          <w:rFonts w:ascii="宋体" w:eastAsia="宋体" w:hAnsi="宋体" w:hint="eastAsia"/>
          <w:sz w:val="24"/>
          <w:szCs w:val="24"/>
        </w:rPr>
        <w:t>一、关于实验室的综合管理</w:t>
      </w:r>
      <w:r w:rsidRPr="00916F60">
        <w:rPr>
          <w:rFonts w:ascii="宋体" w:eastAsia="宋体" w:hAnsi="宋体" w:hint="eastAsia"/>
          <w:sz w:val="24"/>
          <w:szCs w:val="24"/>
        </w:rPr>
        <w:br/>
        <w:t>1. 实验室专职管理人员应做好对全部仪器设备的档案健全工作，仪器购置后要有归档和记录。重要仪器平时要做一定的使用记录和维修记录。</w:t>
      </w:r>
      <w:r w:rsidRPr="00916F60">
        <w:rPr>
          <w:rFonts w:ascii="宋体" w:eastAsia="宋体" w:hAnsi="宋体" w:hint="eastAsia"/>
          <w:sz w:val="24"/>
          <w:szCs w:val="24"/>
        </w:rPr>
        <w:br/>
        <w:t>2. 实验室专职人员要对关键仪器设备的性能和使用有非常清楚的了解，以便于维护和使用。</w:t>
      </w:r>
      <w:r w:rsidRPr="00916F60">
        <w:rPr>
          <w:rFonts w:ascii="宋体" w:eastAsia="宋体" w:hAnsi="宋体" w:hint="eastAsia"/>
          <w:sz w:val="24"/>
          <w:szCs w:val="24"/>
        </w:rPr>
        <w:br/>
        <w:t>3. 实验室专职人员对文物实验要遵守人身安全第一，对文物负责第二，合理开展教学科研等原则。</w:t>
      </w:r>
      <w:r w:rsidRPr="00916F60">
        <w:rPr>
          <w:rFonts w:ascii="宋体" w:eastAsia="宋体" w:hAnsi="宋体" w:hint="eastAsia"/>
          <w:sz w:val="24"/>
          <w:szCs w:val="24"/>
        </w:rPr>
        <w:br/>
        <w:t> </w:t>
      </w:r>
      <w:r w:rsidRPr="00916F60">
        <w:rPr>
          <w:rFonts w:ascii="宋体" w:eastAsia="宋体" w:hAnsi="宋体" w:hint="eastAsia"/>
          <w:sz w:val="24"/>
          <w:szCs w:val="24"/>
        </w:rPr>
        <w:br/>
        <w:t>二、关于实验室的维护</w:t>
      </w:r>
      <w:r w:rsidRPr="00916F60">
        <w:rPr>
          <w:rFonts w:ascii="宋体" w:eastAsia="宋体" w:hAnsi="宋体" w:hint="eastAsia"/>
          <w:sz w:val="24"/>
          <w:szCs w:val="24"/>
        </w:rPr>
        <w:br/>
        <w:t>1. 管理人员应按照实验室相关规章保证实验仪器、设备和文物在教学科研等方面正常使用。</w:t>
      </w:r>
      <w:r w:rsidRPr="00916F60">
        <w:rPr>
          <w:rFonts w:ascii="宋体" w:eastAsia="宋体" w:hAnsi="宋体" w:hint="eastAsia"/>
          <w:sz w:val="24"/>
          <w:szCs w:val="24"/>
        </w:rPr>
        <w:br/>
        <w:t>2. 实验室的有关文物都需要合理安放。使用时做好记录，空闲时做好储存工作。</w:t>
      </w:r>
      <w:r w:rsidRPr="00916F60">
        <w:rPr>
          <w:rFonts w:ascii="宋体" w:eastAsia="宋体" w:hAnsi="宋体" w:hint="eastAsia"/>
          <w:sz w:val="24"/>
          <w:szCs w:val="24"/>
        </w:rPr>
        <w:br/>
        <w:t>3. 实验室非工作时间，所有活动资源关闭：水闸、电闸、煤气（暂无）关闭。实验室工作人员应该在实验室非工作时段，离开之前仔细检查所有的水电煤设备，如果没有非工作时段的工作必要，应当全部关闭，以避免一切非静止因素引起实验室内危机。</w:t>
      </w:r>
      <w:r w:rsidRPr="00916F60">
        <w:rPr>
          <w:rFonts w:ascii="宋体" w:eastAsia="宋体" w:hAnsi="宋体" w:hint="eastAsia"/>
          <w:sz w:val="24"/>
          <w:szCs w:val="24"/>
        </w:rPr>
        <w:br/>
        <w:t>4. 非上班时间，若实验室尚有仪器需要非间歇运行，必须将仪器或相关工作装置安置于人员流动可及处，保证有任何异常发生时，可及时调整或做出安全措施。</w:t>
      </w:r>
      <w:r w:rsidRPr="00916F60">
        <w:rPr>
          <w:rFonts w:ascii="宋体" w:eastAsia="宋体" w:hAnsi="宋体" w:hint="eastAsia"/>
          <w:sz w:val="24"/>
          <w:szCs w:val="24"/>
        </w:rPr>
        <w:br/>
        <w:t>5. 实验室应按时打扫、清理，保证卫生状况。要求做到实验室室内环境整洁、干净，仪器、设备、文物、药品、资料等物放置整齐、有条理。</w:t>
      </w:r>
      <w:r w:rsidRPr="00916F60">
        <w:rPr>
          <w:rFonts w:ascii="宋体" w:eastAsia="宋体" w:hAnsi="宋体" w:hint="eastAsia"/>
          <w:sz w:val="24"/>
          <w:szCs w:val="24"/>
        </w:rPr>
        <w:br/>
        <w:t>6.熟悉了解文物及仪器设备，经常关心实验室的整体运作，发现异常及时检查、调整。</w:t>
      </w:r>
      <w:r w:rsidRPr="00916F60">
        <w:rPr>
          <w:rFonts w:ascii="宋体" w:eastAsia="宋体" w:hAnsi="宋体" w:hint="eastAsia"/>
          <w:sz w:val="24"/>
          <w:szCs w:val="24"/>
        </w:rPr>
        <w:br/>
        <w:t> </w:t>
      </w:r>
      <w:r w:rsidRPr="00916F60">
        <w:rPr>
          <w:rFonts w:ascii="宋体" w:eastAsia="宋体" w:hAnsi="宋体" w:hint="eastAsia"/>
          <w:sz w:val="24"/>
          <w:szCs w:val="24"/>
        </w:rPr>
        <w:br/>
        <w:t>三、关于在实验室开展实验</w:t>
      </w:r>
      <w:r w:rsidRPr="00916F60">
        <w:rPr>
          <w:rFonts w:ascii="宋体" w:eastAsia="宋体" w:hAnsi="宋体" w:hint="eastAsia"/>
          <w:sz w:val="24"/>
          <w:szCs w:val="24"/>
        </w:rPr>
        <w:br/>
        <w:t>1.实验室的文物分析、文物测试、文物保护及修复工作都要在一切设备都正常的情况下开展。实验前检查仪器设备文物，实验后还原仪器设备到实验前状况。</w:t>
      </w:r>
      <w:r w:rsidRPr="00916F60">
        <w:rPr>
          <w:rFonts w:ascii="宋体" w:eastAsia="宋体" w:hAnsi="宋体" w:hint="eastAsia"/>
          <w:sz w:val="24"/>
          <w:szCs w:val="24"/>
        </w:rPr>
        <w:br/>
      </w:r>
      <w:r w:rsidRPr="00916F60">
        <w:rPr>
          <w:rFonts w:ascii="宋体" w:eastAsia="宋体" w:hAnsi="宋体" w:hint="eastAsia"/>
          <w:sz w:val="24"/>
          <w:szCs w:val="24"/>
        </w:rPr>
        <w:lastRenderedPageBreak/>
        <w:t>2.开展任何实验之前，都要掌握实验对象性质、实验方法和遵守实验室规定，才能顺利开展实验。</w:t>
      </w:r>
    </w:p>
    <w:p w:rsidR="00BE42DE" w:rsidRPr="00916F60" w:rsidRDefault="00BE42DE" w:rsidP="00BE42DE">
      <w:pPr>
        <w:spacing w:line="360" w:lineRule="auto"/>
        <w:rPr>
          <w:rFonts w:ascii="宋体" w:eastAsia="宋体" w:hAnsi="宋体"/>
          <w:sz w:val="24"/>
          <w:szCs w:val="24"/>
        </w:rPr>
      </w:pPr>
    </w:p>
    <w:p w:rsidR="00BE42DE" w:rsidRPr="00916F60" w:rsidRDefault="00BE42DE" w:rsidP="00BE42DE">
      <w:pPr>
        <w:spacing w:line="360" w:lineRule="auto"/>
        <w:jc w:val="center"/>
        <w:rPr>
          <w:rFonts w:ascii="宋体" w:eastAsia="宋体" w:hAnsi="宋体"/>
          <w:sz w:val="24"/>
          <w:szCs w:val="24"/>
        </w:rPr>
      </w:pPr>
      <w:r w:rsidRPr="00916F60">
        <w:rPr>
          <w:rFonts w:ascii="宋体" w:eastAsia="宋体" w:hAnsi="宋体" w:hint="eastAsia"/>
          <w:sz w:val="24"/>
          <w:szCs w:val="24"/>
        </w:rPr>
        <w:t>（二）实验室仪器设备使用规则</w:t>
      </w:r>
    </w:p>
    <w:p w:rsidR="00BE42DE" w:rsidRPr="00916F60" w:rsidRDefault="00BE42DE" w:rsidP="00BE42DE">
      <w:pPr>
        <w:spacing w:line="360" w:lineRule="auto"/>
        <w:rPr>
          <w:rFonts w:ascii="宋体" w:eastAsia="宋体" w:hAnsi="宋体"/>
          <w:sz w:val="24"/>
          <w:szCs w:val="24"/>
        </w:rPr>
      </w:pPr>
      <w:r w:rsidRPr="00916F60">
        <w:rPr>
          <w:rFonts w:ascii="宋体" w:eastAsia="宋体" w:hAnsi="宋体" w:hint="eastAsia"/>
          <w:sz w:val="24"/>
          <w:szCs w:val="24"/>
        </w:rPr>
        <w:t>一、本系文物保护修复类课程的本科教学以及研究生相关基础实验均可使用本实验室的各类教学仪器。另可参见《文博系教学实验室学生守则》。</w:t>
      </w:r>
    </w:p>
    <w:p w:rsidR="00BE42DE" w:rsidRPr="00916F60" w:rsidRDefault="00BE42DE" w:rsidP="00BE42DE">
      <w:pPr>
        <w:spacing w:line="360" w:lineRule="auto"/>
        <w:rPr>
          <w:rFonts w:ascii="宋体" w:eastAsia="宋体" w:hAnsi="宋体"/>
          <w:sz w:val="24"/>
          <w:szCs w:val="24"/>
        </w:rPr>
      </w:pPr>
      <w:r w:rsidRPr="00916F60">
        <w:rPr>
          <w:rFonts w:ascii="宋体" w:eastAsia="宋体" w:hAnsi="宋体" w:hint="eastAsia"/>
          <w:sz w:val="24"/>
          <w:szCs w:val="24"/>
        </w:rPr>
        <w:t>二、凡因教学需要使用实验室仪器设备的教师可以在学期初向实验室提出申请，报告清楚需要使用仪器设备的时间、学生情况，以及有关的使用安排，以便实验室专职人员做好统一安排。</w:t>
      </w:r>
      <w:r w:rsidRPr="00916F60">
        <w:rPr>
          <w:rFonts w:ascii="宋体" w:eastAsia="宋体" w:hAnsi="宋体" w:hint="eastAsia"/>
          <w:sz w:val="24"/>
          <w:szCs w:val="24"/>
        </w:rPr>
        <w:br/>
        <w:t>三、学生实验一律由实验室的指导教师负责讲解、示范和指导学生操作，必要时可请实验专职人员协作操作。</w:t>
      </w:r>
      <w:r w:rsidRPr="00916F60">
        <w:rPr>
          <w:rFonts w:ascii="宋体" w:eastAsia="宋体" w:hAnsi="宋体" w:hint="eastAsia"/>
          <w:sz w:val="24"/>
          <w:szCs w:val="24"/>
        </w:rPr>
        <w:br/>
        <w:t>四、实验中如因操作不当引起仪器设备的损坏，视情况应由有关实验教学负责人或学生赔偿。</w:t>
      </w:r>
    </w:p>
    <w:p w:rsidR="00BE42DE" w:rsidRPr="00916F60" w:rsidRDefault="00BE42DE" w:rsidP="00BE42DE">
      <w:pPr>
        <w:spacing w:line="360" w:lineRule="auto"/>
        <w:rPr>
          <w:rFonts w:ascii="宋体" w:eastAsia="宋体" w:hAnsi="宋体"/>
          <w:sz w:val="24"/>
          <w:szCs w:val="24"/>
        </w:rPr>
      </w:pPr>
      <w:r w:rsidRPr="00916F60">
        <w:rPr>
          <w:rFonts w:ascii="宋体" w:eastAsia="宋体" w:hAnsi="宋体" w:hint="eastAsia"/>
          <w:sz w:val="24"/>
          <w:szCs w:val="24"/>
        </w:rPr>
        <w:t>五、鼓励高年级本科生、研究生自己上机操作。但考虑多方面因素，须通过本实验室管理负责人的批准，才能获得操作仪器设备资格。教师和学生自己操作实验时，须向管理人员备案后才可独立使用仪器设备进行实验。</w:t>
      </w:r>
    </w:p>
    <w:p w:rsidR="00BE42DE" w:rsidRPr="00916F60" w:rsidRDefault="00BE42DE" w:rsidP="00BE42DE">
      <w:pPr>
        <w:spacing w:line="360" w:lineRule="auto"/>
        <w:rPr>
          <w:rFonts w:ascii="宋体" w:eastAsia="宋体" w:hAnsi="宋体"/>
          <w:sz w:val="24"/>
          <w:szCs w:val="24"/>
        </w:rPr>
      </w:pPr>
    </w:p>
    <w:p w:rsidR="00BE42DE" w:rsidRPr="00916F60" w:rsidRDefault="00BE42DE" w:rsidP="00BE42DE">
      <w:pPr>
        <w:spacing w:line="360" w:lineRule="auto"/>
        <w:rPr>
          <w:rFonts w:ascii="宋体" w:eastAsia="宋体" w:hAnsi="宋体"/>
          <w:sz w:val="24"/>
          <w:szCs w:val="24"/>
        </w:rPr>
      </w:pPr>
    </w:p>
    <w:p w:rsidR="00BE42DE" w:rsidRPr="00916F60" w:rsidRDefault="00BE42DE" w:rsidP="00BE42DE">
      <w:pPr>
        <w:spacing w:line="360" w:lineRule="auto"/>
        <w:jc w:val="right"/>
        <w:rPr>
          <w:rFonts w:ascii="宋体" w:eastAsia="宋体" w:hAnsi="宋体"/>
          <w:sz w:val="24"/>
          <w:szCs w:val="24"/>
        </w:rPr>
      </w:pPr>
      <w:r w:rsidRPr="00916F60">
        <w:rPr>
          <w:rFonts w:ascii="宋体" w:eastAsia="宋体" w:hAnsi="宋体" w:hint="eastAsia"/>
          <w:sz w:val="24"/>
          <w:szCs w:val="24"/>
        </w:rPr>
        <w:t>复旦大学文物与博物馆学系</w:t>
      </w:r>
    </w:p>
    <w:p w:rsidR="00BE42DE" w:rsidRPr="00916F60" w:rsidRDefault="00BE42DE" w:rsidP="00BE42DE">
      <w:pPr>
        <w:spacing w:line="360" w:lineRule="auto"/>
        <w:jc w:val="right"/>
        <w:rPr>
          <w:rFonts w:ascii="宋体" w:eastAsia="宋体" w:hAnsi="宋体"/>
          <w:sz w:val="24"/>
          <w:szCs w:val="24"/>
        </w:rPr>
      </w:pPr>
      <w:r w:rsidRPr="00916F60">
        <w:rPr>
          <w:rFonts w:ascii="宋体" w:eastAsia="宋体" w:hAnsi="宋体" w:hint="eastAsia"/>
          <w:sz w:val="24"/>
          <w:szCs w:val="24"/>
        </w:rPr>
        <w:t>文物保护实验室</w:t>
      </w:r>
    </w:p>
    <w:p w:rsidR="00421B85" w:rsidRPr="009D57E6" w:rsidRDefault="00421B85" w:rsidP="009D57E6">
      <w:pPr>
        <w:widowControl/>
        <w:jc w:val="left"/>
        <w:rPr>
          <w:rFonts w:asciiTheme="minorEastAsia" w:hAnsiTheme="minorEastAsia" w:hint="eastAsia"/>
          <w:sz w:val="24"/>
          <w:szCs w:val="24"/>
        </w:rPr>
      </w:pPr>
      <w:bookmarkStart w:id="1" w:name="_GoBack"/>
      <w:bookmarkEnd w:id="1"/>
    </w:p>
    <w:sectPr w:rsidR="00421B85" w:rsidRPr="009D57E6" w:rsidSect="00421B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C0F" w:rsidRDefault="005C4C0F" w:rsidP="009D57E6">
      <w:r>
        <w:separator/>
      </w:r>
    </w:p>
  </w:endnote>
  <w:endnote w:type="continuationSeparator" w:id="0">
    <w:p w:rsidR="005C4C0F" w:rsidRDefault="005C4C0F" w:rsidP="009D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C0F" w:rsidRDefault="005C4C0F" w:rsidP="009D57E6">
      <w:r>
        <w:separator/>
      </w:r>
    </w:p>
  </w:footnote>
  <w:footnote w:type="continuationSeparator" w:id="0">
    <w:p w:rsidR="005C4C0F" w:rsidRDefault="005C4C0F" w:rsidP="009D5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42DE"/>
    <w:rsid w:val="00421B85"/>
    <w:rsid w:val="005C4C0F"/>
    <w:rsid w:val="009544E1"/>
    <w:rsid w:val="009D57E6"/>
    <w:rsid w:val="00BE42DE"/>
    <w:rsid w:val="00D26F01"/>
    <w:rsid w:val="00E62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557F6"/>
  <w15:docId w15:val="{B8BB0E0B-C9F2-4222-89F4-B2A38F12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2DE"/>
    <w:pPr>
      <w:widowControl w:val="0"/>
      <w:jc w:val="both"/>
    </w:pPr>
  </w:style>
  <w:style w:type="paragraph" w:styleId="2">
    <w:name w:val="heading 2"/>
    <w:next w:val="a"/>
    <w:link w:val="20"/>
    <w:uiPriority w:val="9"/>
    <w:unhideWhenUsed/>
    <w:qFormat/>
    <w:rsid w:val="00BE42DE"/>
    <w:pPr>
      <w:keepNext/>
      <w:keepLines/>
      <w:spacing w:after="132" w:line="259" w:lineRule="auto"/>
      <w:ind w:left="10" w:hanging="10"/>
      <w:outlineLvl w:val="1"/>
    </w:pPr>
    <w:rPr>
      <w:rFonts w:ascii="宋体" w:eastAsia="宋体" w:hAnsi="宋体" w:cs="宋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E42DE"/>
    <w:rPr>
      <w:rFonts w:ascii="宋体" w:eastAsia="宋体" w:hAnsi="宋体" w:cs="宋体"/>
      <w:color w:val="000000"/>
      <w:sz w:val="28"/>
    </w:rPr>
  </w:style>
  <w:style w:type="paragraph" w:styleId="a3">
    <w:name w:val="header"/>
    <w:basedOn w:val="a"/>
    <w:link w:val="a4"/>
    <w:uiPriority w:val="99"/>
    <w:unhideWhenUsed/>
    <w:rsid w:val="009D57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57E6"/>
    <w:rPr>
      <w:sz w:val="18"/>
      <w:szCs w:val="18"/>
    </w:rPr>
  </w:style>
  <w:style w:type="paragraph" w:styleId="a5">
    <w:name w:val="footer"/>
    <w:basedOn w:val="a"/>
    <w:link w:val="a6"/>
    <w:uiPriority w:val="99"/>
    <w:unhideWhenUsed/>
    <w:rsid w:val="009D57E6"/>
    <w:pPr>
      <w:tabs>
        <w:tab w:val="center" w:pos="4153"/>
        <w:tab w:val="right" w:pos="8306"/>
      </w:tabs>
      <w:snapToGrid w:val="0"/>
      <w:jc w:val="left"/>
    </w:pPr>
    <w:rPr>
      <w:sz w:val="18"/>
      <w:szCs w:val="18"/>
    </w:rPr>
  </w:style>
  <w:style w:type="character" w:customStyle="1" w:styleId="a6">
    <w:name w:val="页脚 字符"/>
    <w:basedOn w:val="a0"/>
    <w:link w:val="a5"/>
    <w:uiPriority w:val="99"/>
    <w:rsid w:val="009D57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2020-08-05T10:04:00Z</dcterms:created>
  <dcterms:modified xsi:type="dcterms:W3CDTF">2020-11-11T10:43:00Z</dcterms:modified>
</cp:coreProperties>
</file>